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1A5FB" w14:textId="03DF5E44" w:rsidR="009270D9" w:rsidRPr="004E75BC" w:rsidRDefault="00115BDB" w:rsidP="00360129">
      <w:pPr>
        <w:jc w:val="center"/>
        <w:rPr>
          <w:b/>
          <w:bCs/>
          <w:sz w:val="16"/>
          <w:szCs w:val="16"/>
          <w:u w:val="single"/>
        </w:rPr>
      </w:pPr>
      <w:r>
        <w:rPr>
          <w:b/>
          <w:bCs/>
          <w:sz w:val="36"/>
          <w:szCs w:val="36"/>
          <w:u w:val="single"/>
        </w:rPr>
        <w:t>Septoplasty and Inferior Turbinate reduction</w:t>
      </w:r>
      <w:r w:rsidR="004E75BC" w:rsidRPr="004E75BC">
        <w:rPr>
          <w:b/>
          <w:bCs/>
          <w:sz w:val="36"/>
          <w:szCs w:val="36"/>
        </w:rPr>
        <w:t xml:space="preserve">        </w:t>
      </w:r>
      <w:r w:rsidR="003E518C">
        <w:rPr>
          <w:b/>
          <w:bCs/>
          <w:sz w:val="16"/>
          <w:szCs w:val="16"/>
          <w:u w:val="single"/>
        </w:rPr>
        <w:t>F</w:t>
      </w:r>
    </w:p>
    <w:p w14:paraId="42D97CC7" w14:textId="77777777" w:rsidR="00C13389" w:rsidRPr="006568B4" w:rsidRDefault="00C13389" w:rsidP="009270D9">
      <w:pPr>
        <w:jc w:val="center"/>
        <w:rPr>
          <w:b/>
          <w:bCs/>
          <w:sz w:val="24"/>
          <w:szCs w:val="24"/>
          <w:u w:val="single"/>
        </w:rPr>
      </w:pPr>
      <w:r w:rsidRPr="006568B4">
        <w:rPr>
          <w:b/>
          <w:bCs/>
          <w:sz w:val="24"/>
          <w:szCs w:val="24"/>
          <w:u w:val="single"/>
        </w:rPr>
        <w:t xml:space="preserve">Preoperative </w:t>
      </w:r>
      <w:r w:rsidR="009270D9" w:rsidRPr="006568B4">
        <w:rPr>
          <w:b/>
          <w:bCs/>
          <w:sz w:val="24"/>
          <w:szCs w:val="24"/>
          <w:u w:val="single"/>
        </w:rPr>
        <w:t>I</w:t>
      </w:r>
      <w:r w:rsidRPr="006568B4">
        <w:rPr>
          <w:b/>
          <w:bCs/>
          <w:sz w:val="24"/>
          <w:szCs w:val="24"/>
          <w:u w:val="single"/>
        </w:rPr>
        <w:t>nstructions</w:t>
      </w:r>
    </w:p>
    <w:p w14:paraId="2C94BC08" w14:textId="40DB9567" w:rsidR="00C13389" w:rsidRPr="00360129" w:rsidRDefault="00C13389" w:rsidP="00C13389">
      <w:pPr>
        <w:widowControl w:val="0"/>
        <w:autoSpaceDE w:val="0"/>
        <w:autoSpaceDN w:val="0"/>
        <w:adjustRightInd w:val="0"/>
        <w:ind w:left="43"/>
        <w:rPr>
          <w:b/>
          <w:bCs/>
          <w:color w:val="000000"/>
          <w:sz w:val="24"/>
          <w:szCs w:val="24"/>
        </w:rPr>
      </w:pPr>
      <w:r w:rsidRPr="00360129">
        <w:rPr>
          <w:b/>
          <w:bCs/>
          <w:color w:val="000000"/>
          <w:sz w:val="24"/>
          <w:szCs w:val="24"/>
        </w:rPr>
        <w:t xml:space="preserve">What </w:t>
      </w:r>
      <w:r w:rsidR="00115BDB">
        <w:rPr>
          <w:b/>
          <w:bCs/>
          <w:color w:val="000000"/>
          <w:sz w:val="24"/>
          <w:szCs w:val="24"/>
        </w:rPr>
        <w:t>is Septoplasty and Inferior Turbinate Reduction</w:t>
      </w:r>
      <w:r w:rsidRPr="00360129">
        <w:rPr>
          <w:b/>
          <w:bCs/>
          <w:color w:val="000000"/>
          <w:sz w:val="24"/>
          <w:szCs w:val="24"/>
        </w:rPr>
        <w:t>?</w:t>
      </w:r>
    </w:p>
    <w:p w14:paraId="75BCE807" w14:textId="106F2BA4" w:rsidR="00115BDB" w:rsidRPr="00115BDB" w:rsidRDefault="00115BDB" w:rsidP="00C13389">
      <w:pPr>
        <w:rPr>
          <w:rFonts w:cstheme="minorHAnsi"/>
          <w:sz w:val="20"/>
          <w:szCs w:val="20"/>
          <w:shd w:val="clear" w:color="auto" w:fill="FFFFFF"/>
        </w:rPr>
      </w:pPr>
      <w:r w:rsidRPr="00115BDB">
        <w:rPr>
          <w:rFonts w:cstheme="minorHAnsi"/>
          <w:sz w:val="20"/>
          <w:szCs w:val="20"/>
          <w:shd w:val="clear" w:color="auto" w:fill="FFFFFF"/>
        </w:rPr>
        <w:t xml:space="preserve">The nasal septum is a structure made of cartilage and bone that divides your nasal passages into the right and left sides. A deviated septum refers to a septum that is crooked or pushed to one or both sides. This can narrow your nasal passage and lead to nasal blockage and </w:t>
      </w:r>
      <w:r w:rsidR="009C6126" w:rsidRPr="00115BDB">
        <w:rPr>
          <w:rFonts w:cstheme="minorHAnsi"/>
          <w:sz w:val="20"/>
          <w:szCs w:val="20"/>
          <w:shd w:val="clear" w:color="auto" w:fill="FFFFFF"/>
        </w:rPr>
        <w:t>obstruction.</w:t>
      </w:r>
    </w:p>
    <w:p w14:paraId="5C03B2FE" w14:textId="48FF0835" w:rsidR="00115BDB" w:rsidRPr="00115BDB" w:rsidRDefault="00115BDB" w:rsidP="00C13389">
      <w:pPr>
        <w:rPr>
          <w:rFonts w:cstheme="minorHAnsi"/>
          <w:sz w:val="20"/>
          <w:szCs w:val="20"/>
        </w:rPr>
      </w:pPr>
      <w:r w:rsidRPr="00115BDB">
        <w:rPr>
          <w:rFonts w:cstheme="minorHAnsi"/>
          <w:sz w:val="20"/>
          <w:szCs w:val="20"/>
          <w:shd w:val="clear" w:color="auto" w:fill="FFFFFF"/>
        </w:rPr>
        <w:t xml:space="preserve">The turbinates are structures on the sidewall of the inside of the nose made of bone and soft tissue. They help warm and moisturize </w:t>
      </w:r>
      <w:proofErr w:type="gramStart"/>
      <w:r w:rsidRPr="00115BDB">
        <w:rPr>
          <w:rFonts w:cstheme="minorHAnsi"/>
          <w:sz w:val="20"/>
          <w:szCs w:val="20"/>
          <w:shd w:val="clear" w:color="auto" w:fill="FFFFFF"/>
        </w:rPr>
        <w:t>air</w:t>
      </w:r>
      <w:proofErr w:type="gramEnd"/>
      <w:r w:rsidRPr="00115BDB">
        <w:rPr>
          <w:rFonts w:cstheme="minorHAnsi"/>
          <w:sz w:val="20"/>
          <w:szCs w:val="20"/>
          <w:shd w:val="clear" w:color="auto" w:fill="FFFFFF"/>
        </w:rPr>
        <w:t xml:space="preserve"> as it flows through the nose to the lungs. The tissue of the inferior turbinates can expand in response to inflammation such as allergies, sinusitis, or viral upper respiratory infections. The inferior turbinates can block nasal airflow when they are enlarged. </w:t>
      </w:r>
    </w:p>
    <w:p w14:paraId="6C75AECE" w14:textId="42FF6CF4" w:rsidR="00C13389" w:rsidRPr="00360129" w:rsidRDefault="00C13389" w:rsidP="00C13389">
      <w:pPr>
        <w:rPr>
          <w:sz w:val="24"/>
          <w:szCs w:val="24"/>
        </w:rPr>
      </w:pPr>
      <w:r w:rsidRPr="00360129">
        <w:rPr>
          <w:b/>
          <w:bCs/>
          <w:sz w:val="24"/>
          <w:szCs w:val="24"/>
        </w:rPr>
        <w:t>Before surgery:</w:t>
      </w:r>
    </w:p>
    <w:p w14:paraId="79C00FA4" w14:textId="2ACA104C" w:rsidR="00C13389" w:rsidRDefault="003E518C" w:rsidP="00C13389">
      <w:pPr>
        <w:widowControl w:val="0"/>
        <w:autoSpaceDE w:val="0"/>
        <w:autoSpaceDN w:val="0"/>
        <w:adjustRightInd w:val="0"/>
        <w:ind w:left="45"/>
        <w:rPr>
          <w:color w:val="000000"/>
          <w:sz w:val="20"/>
          <w:szCs w:val="20"/>
        </w:rPr>
      </w:pPr>
      <w:r>
        <w:rPr>
          <w:color w:val="000000"/>
          <w:sz w:val="20"/>
          <w:szCs w:val="20"/>
        </w:rPr>
        <w:t>If possible, a</w:t>
      </w:r>
      <w:r w:rsidR="00C13389" w:rsidRPr="00360129">
        <w:rPr>
          <w:color w:val="000000"/>
          <w:sz w:val="20"/>
          <w:szCs w:val="20"/>
        </w:rPr>
        <w:t xml:space="preserve">void </w:t>
      </w:r>
      <w:r w:rsidR="00C13389" w:rsidRPr="00360129">
        <w:rPr>
          <w:b/>
          <w:bCs/>
          <w:color w:val="000000"/>
          <w:sz w:val="20"/>
          <w:szCs w:val="20"/>
        </w:rPr>
        <w:t>Aspirin</w:t>
      </w:r>
      <w:r w:rsidR="00C13389" w:rsidRPr="00360129">
        <w:rPr>
          <w:color w:val="000000"/>
          <w:sz w:val="20"/>
          <w:szCs w:val="20"/>
        </w:rPr>
        <w:t xml:space="preserve"> products, </w:t>
      </w:r>
      <w:r w:rsidR="00C13389" w:rsidRPr="00360129">
        <w:rPr>
          <w:b/>
          <w:bCs/>
          <w:color w:val="000000"/>
          <w:sz w:val="20"/>
          <w:szCs w:val="20"/>
        </w:rPr>
        <w:t xml:space="preserve">Gingko Biloba, St. John's Wort, </w:t>
      </w:r>
      <w:r w:rsidR="00AD7E88" w:rsidRPr="00360129">
        <w:rPr>
          <w:b/>
          <w:bCs/>
          <w:color w:val="000000"/>
          <w:sz w:val="20"/>
          <w:szCs w:val="20"/>
        </w:rPr>
        <w:t xml:space="preserve">Fish Oil, or </w:t>
      </w:r>
      <w:r w:rsidR="00C13389" w:rsidRPr="00360129">
        <w:rPr>
          <w:b/>
          <w:bCs/>
          <w:color w:val="000000"/>
          <w:sz w:val="20"/>
          <w:szCs w:val="20"/>
        </w:rPr>
        <w:t>Vitamin E</w:t>
      </w:r>
      <w:r w:rsidR="00C13389" w:rsidRPr="00360129">
        <w:rPr>
          <w:color w:val="000000"/>
          <w:sz w:val="20"/>
          <w:szCs w:val="20"/>
        </w:rPr>
        <w:t xml:space="preserve"> for </w:t>
      </w:r>
      <w:r w:rsidR="00094C57" w:rsidRPr="00094C57">
        <w:rPr>
          <w:color w:val="000000"/>
          <w:sz w:val="20"/>
          <w:szCs w:val="20"/>
          <w:u w:val="single"/>
        </w:rPr>
        <w:t xml:space="preserve">2 weeks </w:t>
      </w:r>
      <w:r w:rsidR="00C13389" w:rsidRPr="00360129">
        <w:rPr>
          <w:color w:val="000000"/>
          <w:sz w:val="20"/>
          <w:szCs w:val="20"/>
          <w:u w:val="single"/>
        </w:rPr>
        <w:t>prior to surgery.</w:t>
      </w:r>
      <w:r w:rsidR="00C13389" w:rsidRPr="00360129">
        <w:rPr>
          <w:color w:val="000000"/>
          <w:sz w:val="20"/>
          <w:szCs w:val="20"/>
        </w:rPr>
        <w:t xml:space="preserve"> Anti-inflammatory medications such as </w:t>
      </w:r>
      <w:r w:rsidR="00C13389" w:rsidRPr="00360129">
        <w:rPr>
          <w:b/>
          <w:bCs/>
          <w:color w:val="000000"/>
          <w:sz w:val="20"/>
          <w:szCs w:val="20"/>
        </w:rPr>
        <w:t>ibuprofen, Motrin, Advil, Aleve, Naproxen, Celebrex</w:t>
      </w:r>
      <w:r w:rsidR="00C13389" w:rsidRPr="00360129">
        <w:rPr>
          <w:color w:val="000000"/>
          <w:sz w:val="20"/>
          <w:szCs w:val="20"/>
        </w:rPr>
        <w:t xml:space="preserve"> should also be avoided for </w:t>
      </w:r>
      <w:r w:rsidR="00094C57">
        <w:rPr>
          <w:color w:val="000000"/>
          <w:sz w:val="20"/>
          <w:szCs w:val="20"/>
          <w:u w:val="single"/>
        </w:rPr>
        <w:t>2</w:t>
      </w:r>
      <w:r w:rsidR="00C13389" w:rsidRPr="00360129">
        <w:rPr>
          <w:color w:val="000000"/>
          <w:sz w:val="20"/>
          <w:szCs w:val="20"/>
          <w:u w:val="single"/>
        </w:rPr>
        <w:t xml:space="preserve"> week</w:t>
      </w:r>
      <w:r w:rsidR="00094C57">
        <w:rPr>
          <w:color w:val="000000"/>
          <w:sz w:val="20"/>
          <w:szCs w:val="20"/>
          <w:u w:val="single"/>
        </w:rPr>
        <w:t>s</w:t>
      </w:r>
      <w:r w:rsidR="00C13389" w:rsidRPr="00360129">
        <w:rPr>
          <w:color w:val="000000"/>
          <w:sz w:val="20"/>
          <w:szCs w:val="20"/>
          <w:u w:val="single"/>
        </w:rPr>
        <w:t xml:space="preserve"> prior to surgery</w:t>
      </w:r>
      <w:r w:rsidR="00C13389" w:rsidRPr="00360129">
        <w:rPr>
          <w:color w:val="000000"/>
          <w:sz w:val="20"/>
          <w:szCs w:val="20"/>
        </w:rPr>
        <w:t xml:space="preserve"> though are commonly acceptable for pain control </w:t>
      </w:r>
      <w:r w:rsidR="00C13389" w:rsidRPr="00360129">
        <w:rPr>
          <w:b/>
          <w:color w:val="000000"/>
          <w:sz w:val="20"/>
          <w:szCs w:val="20"/>
          <w:u w:val="single"/>
        </w:rPr>
        <w:t>after</w:t>
      </w:r>
      <w:r w:rsidR="00C13389" w:rsidRPr="00360129">
        <w:rPr>
          <w:color w:val="000000"/>
          <w:sz w:val="20"/>
          <w:szCs w:val="20"/>
        </w:rPr>
        <w:t xml:space="preserve"> surgery provided you are not experiencing bleeding.  </w:t>
      </w:r>
      <w:r w:rsidR="00D710BD">
        <w:rPr>
          <w:color w:val="000000"/>
          <w:sz w:val="20"/>
          <w:szCs w:val="20"/>
        </w:rPr>
        <w:t xml:space="preserve">Acetaminophen (Tylenol) may be used </w:t>
      </w:r>
      <w:r w:rsidR="00C13389" w:rsidRPr="00360129">
        <w:rPr>
          <w:color w:val="000000"/>
          <w:sz w:val="20"/>
          <w:szCs w:val="20"/>
        </w:rPr>
        <w:t xml:space="preserve">safely before and after surgery.  Please notify us if there is </w:t>
      </w:r>
      <w:proofErr w:type="gramStart"/>
      <w:r w:rsidR="00C13389" w:rsidRPr="00360129">
        <w:rPr>
          <w:color w:val="000000"/>
          <w:sz w:val="20"/>
          <w:szCs w:val="20"/>
        </w:rPr>
        <w:t>family</w:t>
      </w:r>
      <w:proofErr w:type="gramEnd"/>
      <w:r w:rsidR="00C13389" w:rsidRPr="00360129">
        <w:rPr>
          <w:color w:val="000000"/>
          <w:sz w:val="20"/>
          <w:szCs w:val="20"/>
        </w:rPr>
        <w:t xml:space="preserve"> history of</w:t>
      </w:r>
      <w:r w:rsidR="00D710BD">
        <w:rPr>
          <w:color w:val="000000"/>
          <w:sz w:val="20"/>
          <w:szCs w:val="20"/>
        </w:rPr>
        <w:t xml:space="preserve"> a</w:t>
      </w:r>
      <w:r w:rsidR="00C13389" w:rsidRPr="00360129">
        <w:rPr>
          <w:color w:val="000000"/>
          <w:sz w:val="20"/>
          <w:szCs w:val="20"/>
        </w:rPr>
        <w:t xml:space="preserve"> bleeding/clotting disorder or if you bleed easily.</w:t>
      </w:r>
    </w:p>
    <w:p w14:paraId="3FB47F84" w14:textId="569F652D" w:rsidR="00115BDB" w:rsidRPr="00115BDB" w:rsidRDefault="00115BDB" w:rsidP="00C13389">
      <w:pPr>
        <w:widowControl w:val="0"/>
        <w:autoSpaceDE w:val="0"/>
        <w:autoSpaceDN w:val="0"/>
        <w:adjustRightInd w:val="0"/>
        <w:ind w:left="45"/>
        <w:rPr>
          <w:b/>
          <w:bCs/>
          <w:color w:val="000000"/>
          <w:sz w:val="24"/>
          <w:szCs w:val="24"/>
        </w:rPr>
      </w:pPr>
      <w:r w:rsidRPr="00115BDB">
        <w:rPr>
          <w:b/>
          <w:bCs/>
          <w:color w:val="000000"/>
          <w:sz w:val="24"/>
          <w:szCs w:val="24"/>
        </w:rPr>
        <w:t>Risk of surgery:</w:t>
      </w:r>
    </w:p>
    <w:p w14:paraId="658DA734" w14:textId="4C4C0B01" w:rsidR="00115BDB" w:rsidRPr="00360129" w:rsidRDefault="00115BDB" w:rsidP="00C13389">
      <w:pPr>
        <w:widowControl w:val="0"/>
        <w:autoSpaceDE w:val="0"/>
        <w:autoSpaceDN w:val="0"/>
        <w:adjustRightInd w:val="0"/>
        <w:ind w:left="45"/>
        <w:rPr>
          <w:color w:val="000000"/>
          <w:sz w:val="20"/>
          <w:szCs w:val="20"/>
        </w:rPr>
      </w:pPr>
      <w:r>
        <w:rPr>
          <w:color w:val="000000"/>
          <w:sz w:val="20"/>
          <w:szCs w:val="20"/>
        </w:rPr>
        <w:t>Septoplasty and inferior turbinate reduction</w:t>
      </w:r>
      <w:r w:rsidR="00D700C4">
        <w:rPr>
          <w:color w:val="000000"/>
          <w:sz w:val="20"/>
          <w:szCs w:val="20"/>
        </w:rPr>
        <w:t>s are</w:t>
      </w:r>
      <w:r>
        <w:rPr>
          <w:color w:val="000000"/>
          <w:sz w:val="20"/>
          <w:szCs w:val="20"/>
        </w:rPr>
        <w:t xml:space="preserve"> done very frequently and safely but all surgery carries some risk. Risks include </w:t>
      </w:r>
      <w:r w:rsidR="003E518C">
        <w:rPr>
          <w:color w:val="000000"/>
          <w:sz w:val="20"/>
          <w:szCs w:val="20"/>
        </w:rPr>
        <w:t xml:space="preserve">pain, </w:t>
      </w:r>
      <w:r>
        <w:rPr>
          <w:color w:val="000000"/>
          <w:sz w:val="20"/>
          <w:szCs w:val="20"/>
        </w:rPr>
        <w:t xml:space="preserve">severe bleeding, hole/perforated </w:t>
      </w:r>
      <w:r w:rsidR="001D647D">
        <w:rPr>
          <w:color w:val="000000"/>
          <w:sz w:val="20"/>
          <w:szCs w:val="20"/>
        </w:rPr>
        <w:t>nasal septum</w:t>
      </w:r>
      <w:r>
        <w:rPr>
          <w:color w:val="000000"/>
          <w:sz w:val="20"/>
          <w:szCs w:val="20"/>
        </w:rPr>
        <w:t xml:space="preserve">, nasal dryness, change to the outside shape of the nose, </w:t>
      </w:r>
      <w:r w:rsidR="0026529A">
        <w:rPr>
          <w:color w:val="000000"/>
          <w:sz w:val="20"/>
          <w:szCs w:val="20"/>
        </w:rPr>
        <w:t xml:space="preserve">numbness of upper teeth/roof of </w:t>
      </w:r>
      <w:r w:rsidR="00D700C4">
        <w:rPr>
          <w:color w:val="000000"/>
          <w:sz w:val="20"/>
          <w:szCs w:val="20"/>
        </w:rPr>
        <w:t>mouth.</w:t>
      </w:r>
    </w:p>
    <w:p w14:paraId="5824FBB1" w14:textId="77777777" w:rsidR="00C13389" w:rsidRPr="00360129" w:rsidRDefault="00C13389" w:rsidP="00C13389">
      <w:pPr>
        <w:widowControl w:val="0"/>
        <w:autoSpaceDE w:val="0"/>
        <w:autoSpaceDN w:val="0"/>
        <w:adjustRightInd w:val="0"/>
        <w:ind w:left="45"/>
        <w:rPr>
          <w:b/>
          <w:color w:val="000000"/>
          <w:sz w:val="24"/>
          <w:szCs w:val="24"/>
        </w:rPr>
      </w:pPr>
      <w:r w:rsidRPr="00360129">
        <w:rPr>
          <w:b/>
          <w:color w:val="000000"/>
          <w:sz w:val="24"/>
          <w:szCs w:val="24"/>
        </w:rPr>
        <w:t>Day of surgery:</w:t>
      </w:r>
    </w:p>
    <w:p w14:paraId="1DD88B8C" w14:textId="0AA80D72" w:rsidR="00C13389" w:rsidRPr="00360129" w:rsidRDefault="00115BDB" w:rsidP="00C13389">
      <w:pPr>
        <w:widowControl w:val="0"/>
        <w:autoSpaceDE w:val="0"/>
        <w:autoSpaceDN w:val="0"/>
        <w:adjustRightInd w:val="0"/>
        <w:ind w:left="45"/>
        <w:rPr>
          <w:color w:val="000000"/>
          <w:sz w:val="20"/>
          <w:szCs w:val="20"/>
        </w:rPr>
      </w:pPr>
      <w:r>
        <w:rPr>
          <w:color w:val="000000"/>
          <w:sz w:val="20"/>
          <w:szCs w:val="20"/>
        </w:rPr>
        <w:t>Septoplasty and turbinate reduction</w:t>
      </w:r>
      <w:r w:rsidR="00D700C4">
        <w:rPr>
          <w:color w:val="000000"/>
          <w:sz w:val="20"/>
          <w:szCs w:val="20"/>
        </w:rPr>
        <w:t>s</w:t>
      </w:r>
      <w:r w:rsidR="00C13389" w:rsidRPr="00360129">
        <w:rPr>
          <w:color w:val="000000"/>
          <w:sz w:val="20"/>
          <w:szCs w:val="20"/>
        </w:rPr>
        <w:t xml:space="preserve"> </w:t>
      </w:r>
      <w:r>
        <w:rPr>
          <w:color w:val="000000"/>
          <w:sz w:val="20"/>
          <w:szCs w:val="20"/>
        </w:rPr>
        <w:t>are</w:t>
      </w:r>
      <w:r w:rsidR="00C13389" w:rsidRPr="00360129">
        <w:rPr>
          <w:color w:val="000000"/>
          <w:sz w:val="20"/>
          <w:szCs w:val="20"/>
        </w:rPr>
        <w:t xml:space="preserve"> per</w:t>
      </w:r>
      <w:r w:rsidR="00360129">
        <w:rPr>
          <w:color w:val="000000"/>
          <w:sz w:val="20"/>
          <w:szCs w:val="20"/>
        </w:rPr>
        <w:t>formed under general anesthesia.</w:t>
      </w:r>
      <w:r w:rsidR="00C13389" w:rsidRPr="00360129">
        <w:rPr>
          <w:color w:val="000000"/>
          <w:sz w:val="20"/>
          <w:szCs w:val="20"/>
        </w:rPr>
        <w:t xml:space="preserve"> </w:t>
      </w:r>
      <w:r w:rsidR="00D710BD" w:rsidRPr="00D710BD">
        <w:rPr>
          <w:b/>
          <w:color w:val="000000"/>
          <w:sz w:val="20"/>
          <w:szCs w:val="20"/>
        </w:rPr>
        <w:t>DO NOT EAT OR DRINK</w:t>
      </w:r>
      <w:r w:rsidR="00D710BD">
        <w:rPr>
          <w:color w:val="000000"/>
          <w:sz w:val="20"/>
          <w:szCs w:val="20"/>
        </w:rPr>
        <w:t xml:space="preserve"> the morning of your surgery.  Surgery </w:t>
      </w:r>
      <w:r w:rsidR="00C13389" w:rsidRPr="00360129">
        <w:rPr>
          <w:color w:val="000000"/>
          <w:sz w:val="20"/>
          <w:szCs w:val="20"/>
        </w:rPr>
        <w:t xml:space="preserve">typically takes </w:t>
      </w:r>
      <w:r>
        <w:rPr>
          <w:color w:val="000000"/>
          <w:sz w:val="20"/>
          <w:szCs w:val="20"/>
        </w:rPr>
        <w:t>30-60 minutes</w:t>
      </w:r>
      <w:r w:rsidR="00360129">
        <w:rPr>
          <w:color w:val="000000"/>
          <w:sz w:val="20"/>
          <w:szCs w:val="20"/>
        </w:rPr>
        <w:t>, and m</w:t>
      </w:r>
      <w:r w:rsidR="00C13389" w:rsidRPr="00360129">
        <w:rPr>
          <w:color w:val="000000"/>
          <w:sz w:val="20"/>
          <w:szCs w:val="20"/>
        </w:rPr>
        <w:t xml:space="preserve">ost patients </w:t>
      </w:r>
      <w:r w:rsidR="00D710BD">
        <w:rPr>
          <w:color w:val="000000"/>
          <w:sz w:val="20"/>
          <w:szCs w:val="20"/>
        </w:rPr>
        <w:t xml:space="preserve">may </w:t>
      </w:r>
      <w:r w:rsidR="00C13389" w:rsidRPr="00360129">
        <w:rPr>
          <w:color w:val="000000"/>
          <w:sz w:val="20"/>
          <w:szCs w:val="20"/>
        </w:rPr>
        <w:t xml:space="preserve">go home </w:t>
      </w:r>
      <w:r w:rsidR="00360129">
        <w:rPr>
          <w:color w:val="000000"/>
          <w:sz w:val="20"/>
          <w:szCs w:val="20"/>
        </w:rPr>
        <w:t xml:space="preserve">afterward.  </w:t>
      </w:r>
      <w:r w:rsidR="001D647D" w:rsidRPr="00360129">
        <w:rPr>
          <w:color w:val="000000"/>
          <w:sz w:val="20"/>
          <w:szCs w:val="20"/>
        </w:rPr>
        <w:t>Some patients</w:t>
      </w:r>
      <w:r w:rsidR="00C13389" w:rsidRPr="00360129">
        <w:rPr>
          <w:color w:val="000000"/>
          <w:sz w:val="20"/>
          <w:szCs w:val="20"/>
        </w:rPr>
        <w:t xml:space="preserve"> </w:t>
      </w:r>
      <w:r>
        <w:rPr>
          <w:color w:val="000000"/>
          <w:sz w:val="20"/>
          <w:szCs w:val="20"/>
        </w:rPr>
        <w:t>may stay overnight if there are significant medical comorbidities</w:t>
      </w:r>
      <w:r w:rsidR="00C13389" w:rsidRPr="00360129">
        <w:rPr>
          <w:color w:val="000000"/>
          <w:sz w:val="20"/>
          <w:szCs w:val="20"/>
        </w:rPr>
        <w:t>.</w:t>
      </w:r>
      <w:r w:rsidR="00AD7E88" w:rsidRPr="00360129">
        <w:rPr>
          <w:color w:val="000000"/>
          <w:sz w:val="20"/>
          <w:szCs w:val="20"/>
        </w:rPr>
        <w:t xml:space="preserve"> </w:t>
      </w:r>
    </w:p>
    <w:p w14:paraId="04163B5A" w14:textId="1C4F0DBE" w:rsidR="00D710BD" w:rsidRPr="003E518C" w:rsidRDefault="00C13389" w:rsidP="003E518C">
      <w:pPr>
        <w:pStyle w:val="ListParagraph"/>
        <w:widowControl w:val="0"/>
        <w:numPr>
          <w:ilvl w:val="0"/>
          <w:numId w:val="12"/>
        </w:numPr>
        <w:autoSpaceDE w:val="0"/>
        <w:autoSpaceDN w:val="0"/>
        <w:adjustRightInd w:val="0"/>
        <w:rPr>
          <w:b/>
          <w:bCs/>
          <w:sz w:val="20"/>
          <w:szCs w:val="20"/>
          <w:u w:val="single"/>
        </w:rPr>
      </w:pPr>
      <w:r w:rsidRPr="00360129">
        <w:rPr>
          <w:color w:val="000000"/>
          <w:sz w:val="20"/>
          <w:szCs w:val="20"/>
        </w:rPr>
        <w:t xml:space="preserve">If you have any questions </w:t>
      </w:r>
      <w:r w:rsidR="00450E4F" w:rsidRPr="00450E4F">
        <w:rPr>
          <w:b/>
          <w:bCs/>
          <w:color w:val="000000"/>
          <w:sz w:val="20"/>
          <w:szCs w:val="20"/>
        </w:rPr>
        <w:t>PRIOR TO SURGERY</w:t>
      </w:r>
      <w:r w:rsidRPr="00360129">
        <w:rPr>
          <w:color w:val="000000"/>
          <w:sz w:val="20"/>
          <w:szCs w:val="20"/>
        </w:rPr>
        <w:t xml:space="preserve"> or have questions about your insurance/</w:t>
      </w:r>
      <w:r w:rsidR="00AD7E88" w:rsidRPr="00360129">
        <w:rPr>
          <w:color w:val="000000"/>
          <w:sz w:val="20"/>
          <w:szCs w:val="20"/>
        </w:rPr>
        <w:t>benefits,</w:t>
      </w:r>
      <w:r w:rsidRPr="00360129">
        <w:rPr>
          <w:color w:val="000000"/>
          <w:sz w:val="20"/>
          <w:szCs w:val="20"/>
        </w:rPr>
        <w:t xml:space="preserve"> please call </w:t>
      </w:r>
      <w:r w:rsidRPr="00360129">
        <w:rPr>
          <w:b/>
          <w:bCs/>
          <w:color w:val="000000"/>
          <w:sz w:val="20"/>
          <w:szCs w:val="20"/>
          <w:u w:val="single"/>
        </w:rPr>
        <w:t>970-221-1177</w:t>
      </w:r>
      <w:r w:rsidRPr="00360129">
        <w:rPr>
          <w:b/>
          <w:bCs/>
          <w:sz w:val="20"/>
          <w:szCs w:val="20"/>
        </w:rPr>
        <w:t xml:space="preserve"> </w:t>
      </w:r>
    </w:p>
    <w:p w14:paraId="58848F44" w14:textId="77777777" w:rsidR="003E518C" w:rsidRPr="003E518C" w:rsidRDefault="003E518C" w:rsidP="003E518C">
      <w:pPr>
        <w:widowControl w:val="0"/>
        <w:autoSpaceDE w:val="0"/>
        <w:autoSpaceDN w:val="0"/>
        <w:adjustRightInd w:val="0"/>
        <w:rPr>
          <w:b/>
          <w:bCs/>
          <w:sz w:val="20"/>
          <w:szCs w:val="20"/>
          <w:u w:val="single"/>
        </w:rPr>
      </w:pPr>
    </w:p>
    <w:p w14:paraId="63EF9B0C" w14:textId="77777777" w:rsidR="00E348BD" w:rsidRPr="00D710BD" w:rsidRDefault="00E348BD" w:rsidP="00E348BD">
      <w:pPr>
        <w:jc w:val="center"/>
        <w:rPr>
          <w:b/>
          <w:bCs/>
          <w:sz w:val="24"/>
          <w:szCs w:val="24"/>
        </w:rPr>
      </w:pPr>
      <w:r w:rsidRPr="00D710BD">
        <w:rPr>
          <w:b/>
          <w:bCs/>
          <w:sz w:val="24"/>
          <w:szCs w:val="24"/>
          <w:u w:val="single"/>
        </w:rPr>
        <w:t>Postoperative Instructions</w:t>
      </w:r>
    </w:p>
    <w:p w14:paraId="04F275FD" w14:textId="63386AB1" w:rsidR="00115BDB" w:rsidRDefault="00115BDB" w:rsidP="00E348BD">
      <w:pPr>
        <w:rPr>
          <w:b/>
          <w:bCs/>
          <w:sz w:val="24"/>
          <w:szCs w:val="24"/>
        </w:rPr>
      </w:pPr>
      <w:r>
        <w:rPr>
          <w:b/>
          <w:bCs/>
          <w:sz w:val="24"/>
          <w:szCs w:val="24"/>
        </w:rPr>
        <w:t>Post Operative Packing/Splints:</w:t>
      </w:r>
    </w:p>
    <w:p w14:paraId="7885BEB3" w14:textId="7287854B" w:rsidR="00115BDB" w:rsidRDefault="00115BDB" w:rsidP="00115BDB">
      <w:pPr>
        <w:pStyle w:val="ListParagraph"/>
        <w:numPr>
          <w:ilvl w:val="0"/>
          <w:numId w:val="14"/>
        </w:numPr>
        <w:rPr>
          <w:sz w:val="20"/>
          <w:szCs w:val="20"/>
        </w:rPr>
      </w:pPr>
      <w:r>
        <w:rPr>
          <w:sz w:val="20"/>
          <w:szCs w:val="20"/>
        </w:rPr>
        <w:t>Some form of packing or splints are typically left inside the nose intentionally in the first part of post operative recovery.</w:t>
      </w:r>
    </w:p>
    <w:p w14:paraId="756CAD11" w14:textId="12A53787" w:rsidR="0026529A" w:rsidRDefault="0026529A" w:rsidP="00115BDB">
      <w:pPr>
        <w:pStyle w:val="ListParagraph"/>
        <w:numPr>
          <w:ilvl w:val="0"/>
          <w:numId w:val="14"/>
        </w:numPr>
        <w:rPr>
          <w:sz w:val="20"/>
          <w:szCs w:val="20"/>
        </w:rPr>
      </w:pPr>
      <w:r>
        <w:rPr>
          <w:sz w:val="20"/>
          <w:szCs w:val="20"/>
        </w:rPr>
        <w:t xml:space="preserve">Saline can </w:t>
      </w:r>
      <w:r w:rsidR="00935624">
        <w:rPr>
          <w:sz w:val="20"/>
          <w:szCs w:val="20"/>
        </w:rPr>
        <w:t>be useful</w:t>
      </w:r>
      <w:r w:rsidR="00CA0AD0">
        <w:rPr>
          <w:sz w:val="20"/>
          <w:szCs w:val="20"/>
        </w:rPr>
        <w:t xml:space="preserve"> </w:t>
      </w:r>
      <w:r>
        <w:rPr>
          <w:sz w:val="20"/>
          <w:szCs w:val="20"/>
        </w:rPr>
        <w:t xml:space="preserve">to use following surgery. This can be done via saline mist spray. Can be used frequently, </w:t>
      </w:r>
      <w:r w:rsidR="00CA0AD0">
        <w:rPr>
          <w:sz w:val="20"/>
          <w:szCs w:val="20"/>
        </w:rPr>
        <w:t>4 or more times a day to help splints/packing clear of mucus/blood.</w:t>
      </w:r>
    </w:p>
    <w:p w14:paraId="75A8DF35" w14:textId="288CD11C" w:rsidR="00D700C4" w:rsidRDefault="00D700C4" w:rsidP="00115BDB">
      <w:pPr>
        <w:pStyle w:val="ListParagraph"/>
        <w:numPr>
          <w:ilvl w:val="0"/>
          <w:numId w:val="14"/>
        </w:numPr>
        <w:rPr>
          <w:sz w:val="20"/>
          <w:szCs w:val="20"/>
        </w:rPr>
      </w:pPr>
      <w:r>
        <w:rPr>
          <w:sz w:val="20"/>
          <w:szCs w:val="20"/>
        </w:rPr>
        <w:t>Nasal congestion/blockage is expected while packing/splints are in place.</w:t>
      </w:r>
    </w:p>
    <w:p w14:paraId="01C1BA8E" w14:textId="1DD5961F" w:rsidR="00115BDB" w:rsidRDefault="00115BDB" w:rsidP="00115BDB">
      <w:pPr>
        <w:pStyle w:val="ListParagraph"/>
        <w:numPr>
          <w:ilvl w:val="0"/>
          <w:numId w:val="14"/>
        </w:numPr>
        <w:rPr>
          <w:sz w:val="20"/>
          <w:szCs w:val="20"/>
        </w:rPr>
      </w:pPr>
      <w:r>
        <w:rPr>
          <w:sz w:val="20"/>
          <w:szCs w:val="20"/>
        </w:rPr>
        <w:t xml:space="preserve">These are removed on a subsequent </w:t>
      </w:r>
      <w:proofErr w:type="gramStart"/>
      <w:r>
        <w:rPr>
          <w:sz w:val="20"/>
          <w:szCs w:val="20"/>
        </w:rPr>
        <w:t>post operative</w:t>
      </w:r>
      <w:proofErr w:type="gramEnd"/>
      <w:r>
        <w:rPr>
          <w:sz w:val="20"/>
          <w:szCs w:val="20"/>
        </w:rPr>
        <w:t xml:space="preserve"> visit. </w:t>
      </w:r>
    </w:p>
    <w:p w14:paraId="7E114520" w14:textId="35721D57" w:rsidR="00115BDB" w:rsidRDefault="00115BDB" w:rsidP="00115BDB">
      <w:pPr>
        <w:pStyle w:val="ListParagraph"/>
        <w:numPr>
          <w:ilvl w:val="0"/>
          <w:numId w:val="14"/>
        </w:numPr>
        <w:rPr>
          <w:sz w:val="20"/>
          <w:szCs w:val="20"/>
        </w:rPr>
      </w:pPr>
      <w:r>
        <w:rPr>
          <w:sz w:val="20"/>
          <w:szCs w:val="20"/>
        </w:rPr>
        <w:t>Removal of packing or splints is typically not associated with severe pain. Patients usually only require Ibuprofen or Tylenol for this.</w:t>
      </w:r>
    </w:p>
    <w:p w14:paraId="35050155" w14:textId="56DE3001" w:rsidR="00CA0AD0" w:rsidRPr="00CA0AD0" w:rsidRDefault="00CA0AD0" w:rsidP="00CA0AD0">
      <w:pPr>
        <w:rPr>
          <w:sz w:val="24"/>
          <w:szCs w:val="24"/>
        </w:rPr>
      </w:pPr>
      <w:r w:rsidRPr="00CA0AD0">
        <w:rPr>
          <w:b/>
          <w:bCs/>
          <w:sz w:val="24"/>
          <w:szCs w:val="24"/>
        </w:rPr>
        <w:t>Bleeding:</w:t>
      </w:r>
    </w:p>
    <w:p w14:paraId="6C5D994A" w14:textId="39E4D540" w:rsidR="00CA0AD0" w:rsidRDefault="00CA0AD0" w:rsidP="00CA0AD0">
      <w:pPr>
        <w:pStyle w:val="ListParagraph"/>
        <w:numPr>
          <w:ilvl w:val="0"/>
          <w:numId w:val="16"/>
        </w:numPr>
        <w:rPr>
          <w:sz w:val="20"/>
          <w:szCs w:val="20"/>
        </w:rPr>
      </w:pPr>
      <w:r>
        <w:rPr>
          <w:sz w:val="20"/>
          <w:szCs w:val="20"/>
        </w:rPr>
        <w:t xml:space="preserve">Bleeding is common and expected after surgery. It is typically </w:t>
      </w:r>
      <w:proofErr w:type="gramStart"/>
      <w:r>
        <w:rPr>
          <w:sz w:val="20"/>
          <w:szCs w:val="20"/>
        </w:rPr>
        <w:t>most heavy</w:t>
      </w:r>
      <w:proofErr w:type="gramEnd"/>
      <w:r>
        <w:rPr>
          <w:sz w:val="20"/>
          <w:szCs w:val="20"/>
        </w:rPr>
        <w:t xml:space="preserve"> in the first 24-48 hours after surgery and tapers off after. Bleeding beyond a week is possible.</w:t>
      </w:r>
    </w:p>
    <w:p w14:paraId="176E537A" w14:textId="0793F338" w:rsidR="00CA0AD0" w:rsidRDefault="00CA0AD0" w:rsidP="00CA0AD0">
      <w:pPr>
        <w:pStyle w:val="ListParagraph"/>
        <w:numPr>
          <w:ilvl w:val="0"/>
          <w:numId w:val="16"/>
        </w:numPr>
        <w:rPr>
          <w:sz w:val="20"/>
          <w:szCs w:val="20"/>
        </w:rPr>
      </w:pPr>
      <w:r>
        <w:rPr>
          <w:sz w:val="20"/>
          <w:szCs w:val="20"/>
        </w:rPr>
        <w:t xml:space="preserve">Keeping </w:t>
      </w:r>
      <w:proofErr w:type="gramStart"/>
      <w:r>
        <w:rPr>
          <w:sz w:val="20"/>
          <w:szCs w:val="20"/>
        </w:rPr>
        <w:t>head</w:t>
      </w:r>
      <w:proofErr w:type="gramEnd"/>
      <w:r>
        <w:rPr>
          <w:sz w:val="20"/>
          <w:szCs w:val="20"/>
        </w:rPr>
        <w:t xml:space="preserve"> elevated and sleeping on an incline can be helpful. Ice across the bridge of the nose can also help with bleeding, swelling, and pain.</w:t>
      </w:r>
    </w:p>
    <w:p w14:paraId="3B800546" w14:textId="3C9F9C5E" w:rsidR="00CA0AD0" w:rsidRPr="00CA0AD0" w:rsidRDefault="00CA0AD0" w:rsidP="00CA0AD0">
      <w:pPr>
        <w:pStyle w:val="ListParagraph"/>
        <w:numPr>
          <w:ilvl w:val="0"/>
          <w:numId w:val="16"/>
        </w:numPr>
        <w:rPr>
          <w:sz w:val="20"/>
          <w:szCs w:val="20"/>
        </w:rPr>
      </w:pPr>
      <w:r>
        <w:rPr>
          <w:sz w:val="20"/>
          <w:szCs w:val="20"/>
        </w:rPr>
        <w:t>Can use Afrin (oxymetazol</w:t>
      </w:r>
      <w:r w:rsidR="003E518C">
        <w:rPr>
          <w:sz w:val="20"/>
          <w:szCs w:val="20"/>
        </w:rPr>
        <w:t>i</w:t>
      </w:r>
      <w:r>
        <w:rPr>
          <w:sz w:val="20"/>
          <w:szCs w:val="20"/>
        </w:rPr>
        <w:t xml:space="preserve">ne) spray every 4 hours in the initial days after surgery. This can help to reduce bleeding. If </w:t>
      </w:r>
      <w:r w:rsidR="009C6126">
        <w:rPr>
          <w:sz w:val="20"/>
          <w:szCs w:val="20"/>
        </w:rPr>
        <w:t>the nose</w:t>
      </w:r>
      <w:r>
        <w:rPr>
          <w:sz w:val="20"/>
          <w:szCs w:val="20"/>
        </w:rPr>
        <w:t xml:space="preserve"> is not bleeding significantly, plain saline can be used.</w:t>
      </w:r>
    </w:p>
    <w:p w14:paraId="7A1C13C4" w14:textId="2B9B6EB2" w:rsidR="009660CC" w:rsidRPr="00EB04D2" w:rsidRDefault="009660CC" w:rsidP="00E348BD">
      <w:pPr>
        <w:rPr>
          <w:b/>
          <w:bCs/>
          <w:sz w:val="24"/>
          <w:szCs w:val="24"/>
        </w:rPr>
      </w:pPr>
      <w:r w:rsidRPr="00EB04D2">
        <w:rPr>
          <w:b/>
          <w:bCs/>
          <w:sz w:val="24"/>
          <w:szCs w:val="24"/>
        </w:rPr>
        <w:lastRenderedPageBreak/>
        <w:t>Activity:</w:t>
      </w:r>
    </w:p>
    <w:p w14:paraId="222F4270" w14:textId="4C0AC8D0" w:rsidR="009270D9" w:rsidRDefault="009270D9" w:rsidP="009270D9">
      <w:pPr>
        <w:pStyle w:val="ListParagraph"/>
        <w:numPr>
          <w:ilvl w:val="0"/>
          <w:numId w:val="4"/>
        </w:numPr>
        <w:rPr>
          <w:sz w:val="20"/>
          <w:szCs w:val="20"/>
        </w:rPr>
      </w:pPr>
      <w:r w:rsidRPr="00360129">
        <w:rPr>
          <w:sz w:val="20"/>
          <w:szCs w:val="20"/>
        </w:rPr>
        <w:t xml:space="preserve">We recommend </w:t>
      </w:r>
      <w:r w:rsidR="00EB04D2">
        <w:rPr>
          <w:sz w:val="20"/>
          <w:szCs w:val="20"/>
        </w:rPr>
        <w:t xml:space="preserve">planning </w:t>
      </w:r>
      <w:r w:rsidR="003E518C">
        <w:rPr>
          <w:sz w:val="20"/>
          <w:szCs w:val="20"/>
        </w:rPr>
        <w:t>for the possibility of needing bet</w:t>
      </w:r>
      <w:r w:rsidR="00EB04D2">
        <w:rPr>
          <w:sz w:val="20"/>
          <w:szCs w:val="20"/>
        </w:rPr>
        <w:t xml:space="preserve">ween </w:t>
      </w:r>
      <w:r w:rsidR="003E518C">
        <w:rPr>
          <w:sz w:val="20"/>
          <w:szCs w:val="20"/>
        </w:rPr>
        <w:t>4</w:t>
      </w:r>
      <w:r w:rsidR="004E75BC">
        <w:rPr>
          <w:sz w:val="20"/>
          <w:szCs w:val="20"/>
        </w:rPr>
        <w:t>-10</w:t>
      </w:r>
      <w:r w:rsidRPr="00360129">
        <w:rPr>
          <w:sz w:val="20"/>
          <w:szCs w:val="20"/>
        </w:rPr>
        <w:t xml:space="preserve"> days </w:t>
      </w:r>
      <w:r w:rsidR="00AD7E88" w:rsidRPr="00360129">
        <w:rPr>
          <w:sz w:val="20"/>
          <w:szCs w:val="20"/>
        </w:rPr>
        <w:t>off</w:t>
      </w:r>
      <w:r w:rsidRPr="00360129">
        <w:rPr>
          <w:sz w:val="20"/>
          <w:szCs w:val="20"/>
        </w:rPr>
        <w:t xml:space="preserve"> work or school for recovery. </w:t>
      </w:r>
      <w:r w:rsidR="00EB04D2">
        <w:rPr>
          <w:sz w:val="20"/>
          <w:szCs w:val="20"/>
        </w:rPr>
        <w:t xml:space="preserve">  </w:t>
      </w:r>
      <w:r w:rsidR="00115BDB">
        <w:rPr>
          <w:sz w:val="20"/>
          <w:szCs w:val="20"/>
        </w:rPr>
        <w:t xml:space="preserve">The most bothersome time after surgery is while packing/splints are in place. Once removed, symptoms </w:t>
      </w:r>
      <w:r w:rsidR="0026529A">
        <w:rPr>
          <w:sz w:val="20"/>
          <w:szCs w:val="20"/>
        </w:rPr>
        <w:t>are typically</w:t>
      </w:r>
      <w:r w:rsidR="00115BDB">
        <w:rPr>
          <w:sz w:val="20"/>
          <w:szCs w:val="20"/>
        </w:rPr>
        <w:t xml:space="preserve"> much better. Some patients can work during the first </w:t>
      </w:r>
      <w:r w:rsidR="0026529A">
        <w:rPr>
          <w:sz w:val="20"/>
          <w:szCs w:val="20"/>
        </w:rPr>
        <w:t>week,</w:t>
      </w:r>
      <w:r w:rsidR="00115BDB">
        <w:rPr>
          <w:sz w:val="20"/>
          <w:szCs w:val="20"/>
        </w:rPr>
        <w:t xml:space="preserve"> but it might be uncomfortable.</w:t>
      </w:r>
    </w:p>
    <w:p w14:paraId="55D25C78" w14:textId="0A062126" w:rsidR="00115BDB" w:rsidRDefault="00115BDB" w:rsidP="009270D9">
      <w:pPr>
        <w:pStyle w:val="ListParagraph"/>
        <w:numPr>
          <w:ilvl w:val="0"/>
          <w:numId w:val="4"/>
        </w:numPr>
        <w:rPr>
          <w:sz w:val="20"/>
          <w:szCs w:val="20"/>
        </w:rPr>
      </w:pPr>
      <w:r>
        <w:rPr>
          <w:sz w:val="20"/>
          <w:szCs w:val="20"/>
        </w:rPr>
        <w:t xml:space="preserve">Light activity is recommended. Vigorous activity, heavy lifting, straining during the </w:t>
      </w:r>
      <w:r w:rsidR="004E75BC">
        <w:rPr>
          <w:sz w:val="20"/>
          <w:szCs w:val="20"/>
        </w:rPr>
        <w:t>2</w:t>
      </w:r>
      <w:r>
        <w:rPr>
          <w:sz w:val="20"/>
          <w:szCs w:val="20"/>
        </w:rPr>
        <w:t xml:space="preserve"> weeks may </w:t>
      </w:r>
      <w:r w:rsidR="0026529A">
        <w:rPr>
          <w:sz w:val="20"/>
          <w:szCs w:val="20"/>
        </w:rPr>
        <w:t>lead</w:t>
      </w:r>
      <w:r>
        <w:rPr>
          <w:sz w:val="20"/>
          <w:szCs w:val="20"/>
        </w:rPr>
        <w:t xml:space="preserve"> to excess </w:t>
      </w:r>
      <w:r w:rsidR="0026529A">
        <w:rPr>
          <w:sz w:val="20"/>
          <w:szCs w:val="20"/>
        </w:rPr>
        <w:t>bleeding.</w:t>
      </w:r>
    </w:p>
    <w:p w14:paraId="0B493F55" w14:textId="7B0D0432" w:rsidR="0026529A" w:rsidRDefault="0026529A" w:rsidP="0026529A">
      <w:pPr>
        <w:rPr>
          <w:b/>
          <w:bCs/>
          <w:sz w:val="24"/>
          <w:szCs w:val="24"/>
        </w:rPr>
      </w:pPr>
      <w:r w:rsidRPr="0026529A">
        <w:rPr>
          <w:b/>
          <w:bCs/>
          <w:sz w:val="24"/>
          <w:szCs w:val="24"/>
        </w:rPr>
        <w:t>Pain:</w:t>
      </w:r>
    </w:p>
    <w:p w14:paraId="2DDA1A10" w14:textId="4C29858C" w:rsidR="0026529A" w:rsidRPr="0026529A" w:rsidRDefault="0026529A" w:rsidP="0026529A">
      <w:pPr>
        <w:pStyle w:val="ListParagraph"/>
        <w:numPr>
          <w:ilvl w:val="0"/>
          <w:numId w:val="15"/>
        </w:numPr>
        <w:rPr>
          <w:b/>
          <w:bCs/>
          <w:sz w:val="20"/>
          <w:szCs w:val="20"/>
        </w:rPr>
      </w:pPr>
      <w:r>
        <w:rPr>
          <w:sz w:val="20"/>
          <w:szCs w:val="20"/>
        </w:rPr>
        <w:t xml:space="preserve">Pain is typically mild/moderate though some can </w:t>
      </w:r>
      <w:r w:rsidR="00CA0AD0">
        <w:rPr>
          <w:sz w:val="20"/>
          <w:szCs w:val="20"/>
        </w:rPr>
        <w:t>feel</w:t>
      </w:r>
      <w:r>
        <w:rPr>
          <w:sz w:val="20"/>
          <w:szCs w:val="20"/>
        </w:rPr>
        <w:t xml:space="preserve"> more significant pain. Burning sensation is also typical initially after </w:t>
      </w:r>
      <w:r w:rsidR="00CA0AD0">
        <w:rPr>
          <w:sz w:val="20"/>
          <w:szCs w:val="20"/>
        </w:rPr>
        <w:t>surgery.</w:t>
      </w:r>
    </w:p>
    <w:p w14:paraId="44B71125" w14:textId="7388CC6A" w:rsidR="0026529A" w:rsidRPr="0026529A" w:rsidRDefault="00CA0AD0" w:rsidP="0026529A">
      <w:pPr>
        <w:pStyle w:val="ListParagraph"/>
        <w:numPr>
          <w:ilvl w:val="0"/>
          <w:numId w:val="15"/>
        </w:numPr>
        <w:rPr>
          <w:b/>
          <w:bCs/>
          <w:sz w:val="20"/>
          <w:szCs w:val="20"/>
        </w:rPr>
      </w:pPr>
      <w:r>
        <w:rPr>
          <w:sz w:val="20"/>
          <w:szCs w:val="20"/>
        </w:rPr>
        <w:t xml:space="preserve">Tylenol and Ibuprofen </w:t>
      </w:r>
      <w:r w:rsidR="00E92684">
        <w:rPr>
          <w:sz w:val="20"/>
          <w:szCs w:val="20"/>
        </w:rPr>
        <w:t>can be</w:t>
      </w:r>
      <w:r>
        <w:rPr>
          <w:sz w:val="20"/>
          <w:szCs w:val="20"/>
        </w:rPr>
        <w:t xml:space="preserve"> used first line after surgery for mild to moderate pain. Opioid pain medication is often prescribed as well. This </w:t>
      </w:r>
      <w:r w:rsidR="009C6126">
        <w:rPr>
          <w:sz w:val="20"/>
          <w:szCs w:val="20"/>
        </w:rPr>
        <w:t>may be</w:t>
      </w:r>
      <w:r>
        <w:rPr>
          <w:sz w:val="20"/>
          <w:szCs w:val="20"/>
        </w:rPr>
        <w:t xml:space="preserve"> needed for the first several days after surgery. </w:t>
      </w:r>
      <w:r w:rsidR="00D06F76">
        <w:rPr>
          <w:sz w:val="20"/>
          <w:szCs w:val="20"/>
        </w:rPr>
        <w:t>DO NOT</w:t>
      </w:r>
      <w:r w:rsidR="00CE2C53">
        <w:rPr>
          <w:sz w:val="20"/>
          <w:szCs w:val="20"/>
        </w:rPr>
        <w:t xml:space="preserve"> drive while taking opioid pain medications.</w:t>
      </w:r>
    </w:p>
    <w:p w14:paraId="059314AC" w14:textId="77777777" w:rsidR="009660CC" w:rsidRPr="00EB04D2" w:rsidRDefault="009660CC" w:rsidP="009660CC">
      <w:pPr>
        <w:rPr>
          <w:b/>
          <w:bCs/>
          <w:sz w:val="24"/>
          <w:szCs w:val="24"/>
        </w:rPr>
      </w:pPr>
      <w:r w:rsidRPr="00EB04D2">
        <w:rPr>
          <w:b/>
          <w:bCs/>
          <w:sz w:val="24"/>
          <w:szCs w:val="24"/>
        </w:rPr>
        <w:t>Nausea/Vomiting/</w:t>
      </w:r>
      <w:r w:rsidR="00E348BD" w:rsidRPr="00EB04D2">
        <w:rPr>
          <w:b/>
          <w:bCs/>
          <w:sz w:val="24"/>
          <w:szCs w:val="24"/>
        </w:rPr>
        <w:t>Constipation</w:t>
      </w:r>
      <w:r w:rsidRPr="00EB04D2">
        <w:rPr>
          <w:b/>
          <w:bCs/>
          <w:sz w:val="24"/>
          <w:szCs w:val="24"/>
        </w:rPr>
        <w:t>:</w:t>
      </w:r>
    </w:p>
    <w:p w14:paraId="768CAB73" w14:textId="77777777" w:rsidR="009660CC" w:rsidRPr="00EB04D2" w:rsidRDefault="009660CC" w:rsidP="00AD7E88">
      <w:pPr>
        <w:pStyle w:val="ListParagraph"/>
        <w:numPr>
          <w:ilvl w:val="0"/>
          <w:numId w:val="8"/>
        </w:numPr>
        <w:rPr>
          <w:b/>
          <w:bCs/>
          <w:sz w:val="20"/>
          <w:szCs w:val="20"/>
        </w:rPr>
      </w:pPr>
      <w:r w:rsidRPr="00EB04D2">
        <w:rPr>
          <w:sz w:val="20"/>
          <w:szCs w:val="20"/>
        </w:rPr>
        <w:t xml:space="preserve">Pain medications can cause constipation. You may use </w:t>
      </w:r>
      <w:r w:rsidR="00EB04D2" w:rsidRPr="00EB04D2">
        <w:rPr>
          <w:sz w:val="20"/>
          <w:szCs w:val="20"/>
        </w:rPr>
        <w:t>Laxative (</w:t>
      </w:r>
      <w:proofErr w:type="gramStart"/>
      <w:r w:rsidR="00EB04D2" w:rsidRPr="00EB04D2">
        <w:rPr>
          <w:sz w:val="20"/>
          <w:szCs w:val="20"/>
        </w:rPr>
        <w:t>ie</w:t>
      </w:r>
      <w:proofErr w:type="gramEnd"/>
      <w:r w:rsidR="00AD7E88" w:rsidRPr="00EB04D2">
        <w:rPr>
          <w:sz w:val="20"/>
          <w:szCs w:val="20"/>
        </w:rPr>
        <w:t xml:space="preserve"> milk</w:t>
      </w:r>
      <w:r w:rsidRPr="00EB04D2">
        <w:rPr>
          <w:sz w:val="20"/>
          <w:szCs w:val="20"/>
        </w:rPr>
        <w:t xml:space="preserve"> of magnesia</w:t>
      </w:r>
      <w:r w:rsidR="00EB04D2" w:rsidRPr="00EB04D2">
        <w:rPr>
          <w:sz w:val="20"/>
          <w:szCs w:val="20"/>
        </w:rPr>
        <w:t>)</w:t>
      </w:r>
      <w:r w:rsidRPr="00EB04D2">
        <w:rPr>
          <w:sz w:val="20"/>
          <w:szCs w:val="20"/>
        </w:rPr>
        <w:t xml:space="preserve"> or </w:t>
      </w:r>
      <w:r w:rsidR="00E348BD" w:rsidRPr="00EB04D2">
        <w:rPr>
          <w:sz w:val="20"/>
          <w:szCs w:val="20"/>
        </w:rPr>
        <w:t xml:space="preserve">Softeners </w:t>
      </w:r>
      <w:r w:rsidR="00EB04D2" w:rsidRPr="00EB04D2">
        <w:rPr>
          <w:sz w:val="20"/>
          <w:szCs w:val="20"/>
        </w:rPr>
        <w:t xml:space="preserve">(ie Colace) if needed.  </w:t>
      </w:r>
    </w:p>
    <w:p w14:paraId="0D9A57FC" w14:textId="77777777" w:rsidR="00AD7E88" w:rsidRPr="00EB04D2" w:rsidRDefault="002F0781" w:rsidP="00AD7E88">
      <w:pPr>
        <w:pStyle w:val="ListParagraph"/>
        <w:numPr>
          <w:ilvl w:val="0"/>
          <w:numId w:val="8"/>
        </w:numPr>
        <w:rPr>
          <w:b/>
          <w:bCs/>
          <w:sz w:val="20"/>
          <w:szCs w:val="20"/>
        </w:rPr>
      </w:pPr>
      <w:r>
        <w:rPr>
          <w:sz w:val="20"/>
          <w:szCs w:val="20"/>
        </w:rPr>
        <w:t xml:space="preserve">Nausea and </w:t>
      </w:r>
      <w:r w:rsidR="009660CC" w:rsidRPr="00EB04D2">
        <w:rPr>
          <w:sz w:val="20"/>
          <w:szCs w:val="20"/>
        </w:rPr>
        <w:t xml:space="preserve">vomiting </w:t>
      </w:r>
      <w:r>
        <w:rPr>
          <w:sz w:val="20"/>
          <w:szCs w:val="20"/>
        </w:rPr>
        <w:t xml:space="preserve">may occur following </w:t>
      </w:r>
      <w:r w:rsidR="009660CC" w:rsidRPr="00EB04D2">
        <w:rPr>
          <w:sz w:val="20"/>
          <w:szCs w:val="20"/>
        </w:rPr>
        <w:t xml:space="preserve">general anesthesia or </w:t>
      </w:r>
      <w:r>
        <w:rPr>
          <w:sz w:val="20"/>
          <w:szCs w:val="20"/>
        </w:rPr>
        <w:t xml:space="preserve">with </w:t>
      </w:r>
      <w:r w:rsidR="009660CC" w:rsidRPr="00EB04D2">
        <w:rPr>
          <w:sz w:val="20"/>
          <w:szCs w:val="20"/>
        </w:rPr>
        <w:t xml:space="preserve">pain medications.  If </w:t>
      </w:r>
      <w:r>
        <w:rPr>
          <w:sz w:val="20"/>
          <w:szCs w:val="20"/>
        </w:rPr>
        <w:t>persistent</w:t>
      </w:r>
      <w:r w:rsidR="00AD7E88" w:rsidRPr="00EB04D2">
        <w:rPr>
          <w:sz w:val="20"/>
          <w:szCs w:val="20"/>
        </w:rPr>
        <w:t>,</w:t>
      </w:r>
      <w:r w:rsidR="009660CC" w:rsidRPr="00EB04D2">
        <w:rPr>
          <w:sz w:val="20"/>
          <w:szCs w:val="20"/>
        </w:rPr>
        <w:t xml:space="preserve"> please call the office.</w:t>
      </w:r>
      <w:r w:rsidR="00AD7E88" w:rsidRPr="00EB04D2">
        <w:rPr>
          <w:sz w:val="20"/>
          <w:szCs w:val="20"/>
        </w:rPr>
        <w:t xml:space="preserve"> </w:t>
      </w:r>
      <w:r>
        <w:rPr>
          <w:sz w:val="20"/>
          <w:szCs w:val="20"/>
        </w:rPr>
        <w:t xml:space="preserve"> </w:t>
      </w:r>
      <w:r w:rsidR="00AD7E88" w:rsidRPr="00EB04D2">
        <w:rPr>
          <w:sz w:val="20"/>
          <w:szCs w:val="20"/>
        </w:rPr>
        <w:t>You may be prescribed nausea medications after surgery by the Surgeon</w:t>
      </w:r>
      <w:r w:rsidR="00AD7E88" w:rsidRPr="00EB04D2">
        <w:rPr>
          <w:b/>
          <w:bCs/>
          <w:sz w:val="20"/>
          <w:szCs w:val="20"/>
        </w:rPr>
        <w:t>.</w:t>
      </w:r>
    </w:p>
    <w:p w14:paraId="752E261A" w14:textId="77777777" w:rsidR="000756D7" w:rsidRPr="00907BF5" w:rsidRDefault="000756D7" w:rsidP="000756D7">
      <w:pPr>
        <w:rPr>
          <w:b/>
          <w:bCs/>
          <w:sz w:val="24"/>
          <w:szCs w:val="24"/>
        </w:rPr>
      </w:pPr>
      <w:r w:rsidRPr="00907BF5">
        <w:rPr>
          <w:b/>
          <w:bCs/>
          <w:sz w:val="24"/>
          <w:szCs w:val="24"/>
        </w:rPr>
        <w:t>Fever:</w:t>
      </w:r>
    </w:p>
    <w:p w14:paraId="5C7FFC6E" w14:textId="75CE5232" w:rsidR="002F0781" w:rsidRPr="00CA0AD0" w:rsidRDefault="000756D7" w:rsidP="007D094C">
      <w:pPr>
        <w:pStyle w:val="ListParagraph"/>
        <w:numPr>
          <w:ilvl w:val="0"/>
          <w:numId w:val="7"/>
        </w:numPr>
        <w:rPr>
          <w:b/>
          <w:bCs/>
          <w:sz w:val="24"/>
          <w:szCs w:val="24"/>
        </w:rPr>
      </w:pPr>
      <w:r w:rsidRPr="000756D7">
        <w:rPr>
          <w:sz w:val="20"/>
          <w:szCs w:val="20"/>
        </w:rPr>
        <w:t xml:space="preserve">Low-grade fever (99.0-101.5) is common after surgery. Tylenol/Ibuprofen may help.  Please call the office if the fever is over </w:t>
      </w:r>
      <w:proofErr w:type="gramStart"/>
      <w:r w:rsidRPr="000756D7">
        <w:rPr>
          <w:sz w:val="20"/>
          <w:szCs w:val="20"/>
        </w:rPr>
        <w:t>102.5</w:t>
      </w:r>
      <w:proofErr w:type="gramEnd"/>
    </w:p>
    <w:p w14:paraId="3503FBCD" w14:textId="77777777" w:rsidR="007D094C" w:rsidRPr="00907BF5" w:rsidRDefault="007D094C" w:rsidP="007D094C">
      <w:pPr>
        <w:rPr>
          <w:b/>
          <w:bCs/>
          <w:sz w:val="20"/>
          <w:szCs w:val="20"/>
        </w:rPr>
      </w:pPr>
      <w:r w:rsidRPr="00907BF5">
        <w:rPr>
          <w:b/>
          <w:bCs/>
          <w:sz w:val="24"/>
          <w:szCs w:val="24"/>
        </w:rPr>
        <w:t>Eating and Drinking</w:t>
      </w:r>
      <w:r w:rsidRPr="00907BF5">
        <w:rPr>
          <w:b/>
          <w:bCs/>
          <w:sz w:val="20"/>
          <w:szCs w:val="20"/>
        </w:rPr>
        <w:t>:</w:t>
      </w:r>
    </w:p>
    <w:p w14:paraId="4C7D0F1A" w14:textId="60ABCE5D" w:rsidR="00340FB9" w:rsidRPr="00907BF5" w:rsidRDefault="00CA0AD0" w:rsidP="007D094C">
      <w:pPr>
        <w:pStyle w:val="ListParagraph"/>
        <w:numPr>
          <w:ilvl w:val="0"/>
          <w:numId w:val="4"/>
        </w:numPr>
        <w:rPr>
          <w:b/>
          <w:bCs/>
          <w:sz w:val="20"/>
          <w:szCs w:val="20"/>
        </w:rPr>
      </w:pPr>
      <w:r>
        <w:rPr>
          <w:sz w:val="20"/>
          <w:szCs w:val="20"/>
        </w:rPr>
        <w:t xml:space="preserve">There are no dietary restrictions after surgery. General anesthesia can cause nausea and vomiting. It is recommended to start with </w:t>
      </w:r>
      <w:r w:rsidR="00A52F48">
        <w:rPr>
          <w:sz w:val="20"/>
          <w:szCs w:val="20"/>
        </w:rPr>
        <w:t>a bland</w:t>
      </w:r>
      <w:r>
        <w:rPr>
          <w:sz w:val="20"/>
          <w:szCs w:val="20"/>
        </w:rPr>
        <w:t xml:space="preserve"> diet and advance as tolerated.</w:t>
      </w:r>
    </w:p>
    <w:p w14:paraId="3CE1099F" w14:textId="77777777" w:rsidR="007D094C" w:rsidRDefault="007D094C" w:rsidP="00186648">
      <w:pPr>
        <w:rPr>
          <w:b/>
          <w:bCs/>
          <w:sz w:val="24"/>
          <w:szCs w:val="24"/>
        </w:rPr>
      </w:pPr>
      <w:bookmarkStart w:id="0" w:name="_Hlk117088185"/>
      <w:bookmarkStart w:id="1" w:name="_Hlk117087777"/>
      <w:bookmarkStart w:id="2" w:name="_Hlk117089512"/>
      <w:r w:rsidRPr="00186648">
        <w:rPr>
          <w:b/>
          <w:bCs/>
          <w:sz w:val="24"/>
          <w:szCs w:val="24"/>
        </w:rPr>
        <w:t>Follow up:</w:t>
      </w:r>
    </w:p>
    <w:p w14:paraId="3360926B" w14:textId="678C64C4" w:rsidR="00CA0AD0" w:rsidRDefault="00CA0AD0" w:rsidP="00CA0AD0">
      <w:pPr>
        <w:pStyle w:val="ListParagraph"/>
        <w:numPr>
          <w:ilvl w:val="0"/>
          <w:numId w:val="4"/>
        </w:numPr>
        <w:rPr>
          <w:sz w:val="20"/>
          <w:szCs w:val="20"/>
        </w:rPr>
      </w:pPr>
      <w:r>
        <w:rPr>
          <w:sz w:val="20"/>
          <w:szCs w:val="20"/>
        </w:rPr>
        <w:t>Follow up is often scheduled at the time of surgery for packing/splint removal.</w:t>
      </w:r>
    </w:p>
    <w:p w14:paraId="27B392D2" w14:textId="60654FA1" w:rsidR="00CA0AD0" w:rsidRPr="00CA0AD0" w:rsidRDefault="00CA0AD0" w:rsidP="00CA0AD0">
      <w:pPr>
        <w:pStyle w:val="ListParagraph"/>
        <w:numPr>
          <w:ilvl w:val="0"/>
          <w:numId w:val="4"/>
        </w:numPr>
        <w:rPr>
          <w:sz w:val="20"/>
          <w:szCs w:val="20"/>
        </w:rPr>
      </w:pPr>
      <w:r>
        <w:rPr>
          <w:sz w:val="20"/>
          <w:szCs w:val="20"/>
        </w:rPr>
        <w:t xml:space="preserve">It is important to keep </w:t>
      </w:r>
      <w:r w:rsidR="00A52F48">
        <w:rPr>
          <w:sz w:val="20"/>
          <w:szCs w:val="20"/>
        </w:rPr>
        <w:t>follow-up</w:t>
      </w:r>
      <w:r>
        <w:rPr>
          <w:sz w:val="20"/>
          <w:szCs w:val="20"/>
        </w:rPr>
        <w:t xml:space="preserve"> visits.</w:t>
      </w:r>
    </w:p>
    <w:bookmarkEnd w:id="0"/>
    <w:bookmarkEnd w:id="1"/>
    <w:p w14:paraId="28B5AB91" w14:textId="54C6BA37" w:rsidR="00862EEF" w:rsidRPr="00907BF5" w:rsidRDefault="00862EEF" w:rsidP="003E518C">
      <w:pPr>
        <w:rPr>
          <w:sz w:val="20"/>
          <w:szCs w:val="20"/>
        </w:rPr>
      </w:pPr>
      <w:r w:rsidRPr="00907BF5">
        <w:rPr>
          <w:b/>
          <w:bCs/>
          <w:sz w:val="20"/>
          <w:szCs w:val="20"/>
        </w:rPr>
        <w:t xml:space="preserve">For questions </w:t>
      </w:r>
      <w:r w:rsidR="00E4135A">
        <w:rPr>
          <w:b/>
          <w:bCs/>
          <w:sz w:val="20"/>
          <w:szCs w:val="20"/>
        </w:rPr>
        <w:t>AFTER SURGERY</w:t>
      </w:r>
      <w:r w:rsidRPr="00907BF5">
        <w:rPr>
          <w:b/>
          <w:bCs/>
          <w:sz w:val="20"/>
          <w:szCs w:val="20"/>
        </w:rPr>
        <w:t>, contact 970-221-1177</w:t>
      </w:r>
    </w:p>
    <w:p w14:paraId="5C83A8CC" w14:textId="77777777" w:rsidR="006568B4" w:rsidRPr="006568B4" w:rsidRDefault="00862EEF">
      <w:pPr>
        <w:rPr>
          <w:b/>
          <w:bCs/>
          <w:sz w:val="24"/>
          <w:szCs w:val="24"/>
        </w:rPr>
      </w:pPr>
      <w:r w:rsidRPr="00907BF5">
        <w:rPr>
          <w:b/>
          <w:bCs/>
          <w:sz w:val="20"/>
          <w:szCs w:val="20"/>
        </w:rPr>
        <w:t xml:space="preserve">For </w:t>
      </w:r>
      <w:r w:rsidR="006568B4" w:rsidRPr="00907BF5">
        <w:rPr>
          <w:b/>
          <w:bCs/>
          <w:sz w:val="20"/>
          <w:szCs w:val="20"/>
        </w:rPr>
        <w:t>emergencies</w:t>
      </w:r>
      <w:r w:rsidRPr="00907BF5">
        <w:rPr>
          <w:b/>
          <w:bCs/>
          <w:sz w:val="20"/>
          <w:szCs w:val="20"/>
        </w:rPr>
        <w:t xml:space="preserve"> after office hours, contact 970-221-1177 to speak to the ENT </w:t>
      </w:r>
      <w:r w:rsidR="006568B4" w:rsidRPr="00907BF5">
        <w:rPr>
          <w:b/>
          <w:bCs/>
          <w:sz w:val="20"/>
          <w:szCs w:val="20"/>
        </w:rPr>
        <w:t>Provider</w:t>
      </w:r>
      <w:r w:rsidRPr="00907BF5">
        <w:rPr>
          <w:b/>
          <w:bCs/>
          <w:sz w:val="20"/>
          <w:szCs w:val="20"/>
        </w:rPr>
        <w:t xml:space="preserve"> on call</w:t>
      </w:r>
      <w:bookmarkEnd w:id="2"/>
      <w:r w:rsidR="006568B4" w:rsidRPr="00907BF5">
        <w:rPr>
          <w:b/>
          <w:bCs/>
          <w:sz w:val="20"/>
          <w:szCs w:val="20"/>
        </w:rPr>
        <w:t>.</w:t>
      </w:r>
    </w:p>
    <w:sectPr w:rsidR="006568B4" w:rsidRPr="006568B4" w:rsidSect="00C91082">
      <w:headerReference w:type="even" r:id="rId8"/>
      <w:headerReference w:type="default" r:id="rId9"/>
      <w:pgSz w:w="12240" w:h="15840"/>
      <w:pgMar w:top="576" w:right="576" w:bottom="576" w:left="576"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20C58" w14:textId="77777777" w:rsidR="0071532F" w:rsidRDefault="0071532F" w:rsidP="00862EEF">
      <w:pPr>
        <w:spacing w:after="0" w:line="240" w:lineRule="auto"/>
      </w:pPr>
      <w:r>
        <w:separator/>
      </w:r>
    </w:p>
  </w:endnote>
  <w:endnote w:type="continuationSeparator" w:id="0">
    <w:p w14:paraId="2CAEA8FB" w14:textId="77777777" w:rsidR="0071532F" w:rsidRDefault="0071532F" w:rsidP="00862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D8BD2" w14:textId="77777777" w:rsidR="0071532F" w:rsidRDefault="0071532F" w:rsidP="00862EEF">
      <w:pPr>
        <w:spacing w:after="0" w:line="240" w:lineRule="auto"/>
      </w:pPr>
      <w:r>
        <w:separator/>
      </w:r>
    </w:p>
  </w:footnote>
  <w:footnote w:type="continuationSeparator" w:id="0">
    <w:p w14:paraId="280D1012" w14:textId="77777777" w:rsidR="0071532F" w:rsidRDefault="0071532F" w:rsidP="00862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2425" w14:textId="77777777" w:rsidR="00C91082" w:rsidRDefault="00E348BD" w:rsidP="00E348BD">
    <w:pPr>
      <w:pStyle w:val="Header"/>
      <w:jc w:val="center"/>
    </w:pPr>
    <w:r w:rsidRPr="00953AEB">
      <w:rPr>
        <w:noProof/>
      </w:rPr>
      <w:drawing>
        <wp:inline distT="0" distB="0" distL="0" distR="0" wp14:anchorId="6C9ED90E" wp14:editId="24F9E526">
          <wp:extent cx="2110380" cy="461645"/>
          <wp:effectExtent l="0" t="0" r="4445" b="0"/>
          <wp:docPr id="2" name="Picture 2" descr="C:\Documents and Settings\lindaw\Local Settings\Temporary Internet Files\OLKB\ENT_l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indaw\Local Settings\Temporary Internet Files\OLKB\ENT_l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016" cy="4694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250E" w14:textId="77777777" w:rsidR="00862EEF" w:rsidRDefault="00862EEF" w:rsidP="00862EEF">
    <w:pPr>
      <w:pStyle w:val="Header"/>
      <w:jc w:val="center"/>
    </w:pPr>
    <w:r w:rsidRPr="00953AEB">
      <w:rPr>
        <w:noProof/>
      </w:rPr>
      <w:drawing>
        <wp:inline distT="0" distB="0" distL="0" distR="0" wp14:anchorId="21D8AE69" wp14:editId="10A7B030">
          <wp:extent cx="2110380" cy="461645"/>
          <wp:effectExtent l="0" t="0" r="4445" b="0"/>
          <wp:docPr id="1" name="Picture 1" descr="C:\Documents and Settings\lindaw\Local Settings\Temporary Internet Files\OLKB\ENT_l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indaw\Local Settings\Temporary Internet Files\OLKB\ENT_l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016" cy="469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BC7"/>
    <w:multiLevelType w:val="hybridMultilevel"/>
    <w:tmpl w:val="B9626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63D82"/>
    <w:multiLevelType w:val="hybridMultilevel"/>
    <w:tmpl w:val="70945B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EF8470B"/>
    <w:multiLevelType w:val="hybridMultilevel"/>
    <w:tmpl w:val="5D0E3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6265B8"/>
    <w:multiLevelType w:val="hybridMultilevel"/>
    <w:tmpl w:val="1434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84D80"/>
    <w:multiLevelType w:val="hybridMultilevel"/>
    <w:tmpl w:val="E0ACA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9121D"/>
    <w:multiLevelType w:val="hybridMultilevel"/>
    <w:tmpl w:val="CEEE1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F1A32"/>
    <w:multiLevelType w:val="hybridMultilevel"/>
    <w:tmpl w:val="47584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37F3D"/>
    <w:multiLevelType w:val="hybridMultilevel"/>
    <w:tmpl w:val="1116D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A561C"/>
    <w:multiLevelType w:val="hybridMultilevel"/>
    <w:tmpl w:val="C626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90589F"/>
    <w:multiLevelType w:val="hybridMultilevel"/>
    <w:tmpl w:val="24EE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5D5B9F"/>
    <w:multiLevelType w:val="hybridMultilevel"/>
    <w:tmpl w:val="5F8C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865AC2"/>
    <w:multiLevelType w:val="hybridMultilevel"/>
    <w:tmpl w:val="2B0E4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318A7"/>
    <w:multiLevelType w:val="hybridMultilevel"/>
    <w:tmpl w:val="D60C3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541508"/>
    <w:multiLevelType w:val="hybridMultilevel"/>
    <w:tmpl w:val="2430A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AF71D7"/>
    <w:multiLevelType w:val="hybridMultilevel"/>
    <w:tmpl w:val="4CEEA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8788056">
    <w:abstractNumId w:val="7"/>
  </w:num>
  <w:num w:numId="2" w16cid:durableId="1488010649">
    <w:abstractNumId w:val="8"/>
  </w:num>
  <w:num w:numId="3" w16cid:durableId="1121799058">
    <w:abstractNumId w:val="1"/>
  </w:num>
  <w:num w:numId="4" w16cid:durableId="1605729738">
    <w:abstractNumId w:val="5"/>
  </w:num>
  <w:num w:numId="5" w16cid:durableId="1080372916">
    <w:abstractNumId w:val="11"/>
  </w:num>
  <w:num w:numId="6" w16cid:durableId="12877580">
    <w:abstractNumId w:val="2"/>
  </w:num>
  <w:num w:numId="7" w16cid:durableId="345787689">
    <w:abstractNumId w:val="12"/>
  </w:num>
  <w:num w:numId="8" w16cid:durableId="1991323602">
    <w:abstractNumId w:val="4"/>
  </w:num>
  <w:num w:numId="9" w16cid:durableId="88816120">
    <w:abstractNumId w:val="13"/>
  </w:num>
  <w:num w:numId="10" w16cid:durableId="1557426228">
    <w:abstractNumId w:val="3"/>
  </w:num>
  <w:num w:numId="11" w16cid:durableId="8219866">
    <w:abstractNumId w:val="9"/>
  </w:num>
  <w:num w:numId="12" w16cid:durableId="184680762">
    <w:abstractNumId w:val="14"/>
  </w:num>
  <w:num w:numId="13" w16cid:durableId="311910964">
    <w:abstractNumId w:val="8"/>
  </w:num>
  <w:num w:numId="14" w16cid:durableId="1846549100">
    <w:abstractNumId w:val="10"/>
  </w:num>
  <w:num w:numId="15" w16cid:durableId="261689584">
    <w:abstractNumId w:val="0"/>
  </w:num>
  <w:num w:numId="16" w16cid:durableId="482963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EF"/>
    <w:rsid w:val="000242E9"/>
    <w:rsid w:val="000756D7"/>
    <w:rsid w:val="00094C57"/>
    <w:rsid w:val="000C3261"/>
    <w:rsid w:val="000E2659"/>
    <w:rsid w:val="00115BDB"/>
    <w:rsid w:val="00186648"/>
    <w:rsid w:val="001D647D"/>
    <w:rsid w:val="001F3CB8"/>
    <w:rsid w:val="0026529A"/>
    <w:rsid w:val="00274082"/>
    <w:rsid w:val="00291F00"/>
    <w:rsid w:val="002F0781"/>
    <w:rsid w:val="00320C95"/>
    <w:rsid w:val="00340FB9"/>
    <w:rsid w:val="00360129"/>
    <w:rsid w:val="00381ECE"/>
    <w:rsid w:val="003D03AD"/>
    <w:rsid w:val="003D4CBA"/>
    <w:rsid w:val="003E518C"/>
    <w:rsid w:val="00416F22"/>
    <w:rsid w:val="00450E4F"/>
    <w:rsid w:val="00453482"/>
    <w:rsid w:val="00454F47"/>
    <w:rsid w:val="004E75BC"/>
    <w:rsid w:val="00530356"/>
    <w:rsid w:val="00537A47"/>
    <w:rsid w:val="00550D7E"/>
    <w:rsid w:val="00564E4E"/>
    <w:rsid w:val="005B452E"/>
    <w:rsid w:val="005C437E"/>
    <w:rsid w:val="005E134D"/>
    <w:rsid w:val="005F47DF"/>
    <w:rsid w:val="006568B4"/>
    <w:rsid w:val="006B0732"/>
    <w:rsid w:val="006B1D5A"/>
    <w:rsid w:val="006F3EC4"/>
    <w:rsid w:val="007016F9"/>
    <w:rsid w:val="0071532F"/>
    <w:rsid w:val="007747F0"/>
    <w:rsid w:val="00787739"/>
    <w:rsid w:val="007D094C"/>
    <w:rsid w:val="00821F1F"/>
    <w:rsid w:val="00862EEF"/>
    <w:rsid w:val="008A098E"/>
    <w:rsid w:val="008B48F5"/>
    <w:rsid w:val="00900E66"/>
    <w:rsid w:val="00907BF5"/>
    <w:rsid w:val="009270D9"/>
    <w:rsid w:val="00934E6C"/>
    <w:rsid w:val="00935624"/>
    <w:rsid w:val="009660CC"/>
    <w:rsid w:val="009800DC"/>
    <w:rsid w:val="009B1FBF"/>
    <w:rsid w:val="009C6126"/>
    <w:rsid w:val="00A251EE"/>
    <w:rsid w:val="00A52F48"/>
    <w:rsid w:val="00AD7E88"/>
    <w:rsid w:val="00B61CE4"/>
    <w:rsid w:val="00B95B64"/>
    <w:rsid w:val="00BD7552"/>
    <w:rsid w:val="00C13389"/>
    <w:rsid w:val="00C6149B"/>
    <w:rsid w:val="00C91082"/>
    <w:rsid w:val="00CA0AD0"/>
    <w:rsid w:val="00CE2C53"/>
    <w:rsid w:val="00D06F76"/>
    <w:rsid w:val="00D0761A"/>
    <w:rsid w:val="00D108FD"/>
    <w:rsid w:val="00D640AF"/>
    <w:rsid w:val="00D700C4"/>
    <w:rsid w:val="00D710BD"/>
    <w:rsid w:val="00DC0F9B"/>
    <w:rsid w:val="00DF3E03"/>
    <w:rsid w:val="00E12FA4"/>
    <w:rsid w:val="00E2036F"/>
    <w:rsid w:val="00E267FA"/>
    <w:rsid w:val="00E348BD"/>
    <w:rsid w:val="00E4135A"/>
    <w:rsid w:val="00E67DB1"/>
    <w:rsid w:val="00E92684"/>
    <w:rsid w:val="00EA6746"/>
    <w:rsid w:val="00EB04D2"/>
    <w:rsid w:val="00F522AE"/>
    <w:rsid w:val="00F9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54C4D"/>
  <w15:docId w15:val="{D61D1852-4EDC-43C9-98CF-535975C7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8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EEF"/>
  </w:style>
  <w:style w:type="paragraph" w:styleId="Footer">
    <w:name w:val="footer"/>
    <w:basedOn w:val="Normal"/>
    <w:link w:val="FooterChar"/>
    <w:uiPriority w:val="99"/>
    <w:unhideWhenUsed/>
    <w:rsid w:val="00862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EEF"/>
  </w:style>
  <w:style w:type="paragraph" w:styleId="ListParagraph">
    <w:name w:val="List Paragraph"/>
    <w:basedOn w:val="Normal"/>
    <w:uiPriority w:val="34"/>
    <w:qFormat/>
    <w:rsid w:val="00862EEF"/>
    <w:pPr>
      <w:ind w:left="720"/>
      <w:contextualSpacing/>
    </w:pPr>
  </w:style>
  <w:style w:type="paragraph" w:styleId="NoSpacing">
    <w:name w:val="No Spacing"/>
    <w:uiPriority w:val="1"/>
    <w:qFormat/>
    <w:rsid w:val="00E348BD"/>
    <w:pPr>
      <w:spacing w:after="0" w:line="240" w:lineRule="auto"/>
    </w:pPr>
  </w:style>
  <w:style w:type="character" w:styleId="Hyperlink">
    <w:name w:val="Hyperlink"/>
    <w:basedOn w:val="DefaultParagraphFont"/>
    <w:uiPriority w:val="99"/>
    <w:semiHidden/>
    <w:unhideWhenUsed/>
    <w:rsid w:val="00D108FD"/>
    <w:rPr>
      <w:color w:val="0000FF"/>
      <w:u w:val="single"/>
    </w:rPr>
  </w:style>
  <w:style w:type="paragraph" w:styleId="BalloonText">
    <w:name w:val="Balloon Text"/>
    <w:basedOn w:val="Normal"/>
    <w:link w:val="BalloonTextChar"/>
    <w:uiPriority w:val="99"/>
    <w:semiHidden/>
    <w:unhideWhenUsed/>
    <w:rsid w:val="00360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1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4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7B8D53BB97B64F9C48E589B0D0CC49" ma:contentTypeVersion="17" ma:contentTypeDescription="Create a new document." ma:contentTypeScope="" ma:versionID="aa71f412b6db8a37278e463fdef34455">
  <xsd:schema xmlns:xsd="http://www.w3.org/2001/XMLSchema" xmlns:xs="http://www.w3.org/2001/XMLSchema" xmlns:p="http://schemas.microsoft.com/office/2006/metadata/properties" xmlns:ns2="66314904-253a-4260-9f46-6e568a1b322b" xmlns:ns3="4f62879d-f8a3-488d-b958-fb991f59ac3a" targetNamespace="http://schemas.microsoft.com/office/2006/metadata/properties" ma:root="true" ma:fieldsID="12fdcd76489b1973bbd6a089ac2d3b03" ns2:_="" ns3:_="">
    <xsd:import namespace="66314904-253a-4260-9f46-6e568a1b322b"/>
    <xsd:import namespace="4f62879d-f8a3-488d-b958-fb991f59ac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14904-253a-4260-9f46-6e568a1b32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ee4a870-c7f6-4aa4-a1d0-582904d22caa}" ma:internalName="TaxCatchAll" ma:showField="CatchAllData" ma:web="66314904-253a-4260-9f46-6e568a1b32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62879d-f8a3-488d-b958-fb991f59ac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c89033-407d-4c6a-ab07-72146cf8b97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62879d-f8a3-488d-b958-fb991f59ac3a">
      <Terms xmlns="http://schemas.microsoft.com/office/infopath/2007/PartnerControls"/>
    </lcf76f155ced4ddcb4097134ff3c332f>
    <TaxCatchAll xmlns="66314904-253a-4260-9f46-6e568a1b322b" xsi:nil="true"/>
  </documentManagement>
</p:properties>
</file>

<file path=customXml/itemProps1.xml><?xml version="1.0" encoding="utf-8"?>
<ds:datastoreItem xmlns:ds="http://schemas.openxmlformats.org/officeDocument/2006/customXml" ds:itemID="{2A1D2291-5C7F-4002-AF2D-8C4118960D38}">
  <ds:schemaRefs>
    <ds:schemaRef ds:uri="http://schemas.openxmlformats.org/officeDocument/2006/bibliography"/>
  </ds:schemaRefs>
</ds:datastoreItem>
</file>

<file path=customXml/itemProps2.xml><?xml version="1.0" encoding="utf-8"?>
<ds:datastoreItem xmlns:ds="http://schemas.openxmlformats.org/officeDocument/2006/customXml" ds:itemID="{A797BA2E-7AF6-41C0-B327-CC0F4A59056E}"/>
</file>

<file path=customXml/itemProps3.xml><?xml version="1.0" encoding="utf-8"?>
<ds:datastoreItem xmlns:ds="http://schemas.openxmlformats.org/officeDocument/2006/customXml" ds:itemID="{7F0BE85E-E318-4FCA-8D8E-0247559F390A}"/>
</file>

<file path=customXml/itemProps4.xml><?xml version="1.0" encoding="utf-8"?>
<ds:datastoreItem xmlns:ds="http://schemas.openxmlformats.org/officeDocument/2006/customXml" ds:itemID="{5BE19064-D9D8-4633-A684-CC7798F8E69B}"/>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Kquierstyn Leach</dc:creator>
  <cp:lastModifiedBy>Stephen Wold</cp:lastModifiedBy>
  <cp:revision>2</cp:revision>
  <cp:lastPrinted>2022-11-08T13:53:00Z</cp:lastPrinted>
  <dcterms:created xsi:type="dcterms:W3CDTF">2023-07-27T17:52:00Z</dcterms:created>
  <dcterms:modified xsi:type="dcterms:W3CDTF">2023-07-27T17:52:00Z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0x0101005B7B8D53BB97B64F9C48E589B0D0CC49</vt:lpwstr>
  </property>
</Properties>
</file>